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DB" w:rsidRDefault="004E2DDB" w:rsidP="004E2DDB">
      <w:pPr>
        <w:pStyle w:val="a3"/>
        <w:spacing w:after="0" w:afterAutospacing="0"/>
        <w:jc w:val="center"/>
      </w:pPr>
      <w:r>
        <w:rPr>
          <w:b/>
          <w:bCs/>
        </w:rPr>
        <w:t>Обязанности пешеходов</w:t>
      </w:r>
    </w:p>
    <w:p w:rsidR="004E2DDB" w:rsidRDefault="004E2DDB" w:rsidP="004E2DDB">
      <w:pPr>
        <w:pStyle w:val="a3"/>
        <w:spacing w:after="0" w:afterAutospacing="0"/>
      </w:pPr>
      <w: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4E2DDB" w:rsidRDefault="004E2DDB" w:rsidP="004E2DDB">
      <w:pPr>
        <w:pStyle w:val="a3"/>
        <w:spacing w:after="0" w:afterAutospacing="0"/>
      </w:pPr>
      <w: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4E2DDB" w:rsidRDefault="004E2DDB" w:rsidP="004E2DDB">
      <w:pPr>
        <w:pStyle w:val="a3"/>
        <w:spacing w:after="0" w:afterAutospacing="0"/>
      </w:pPr>
      <w: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средств.</w:t>
      </w:r>
    </w:p>
    <w:p w:rsidR="004E2DDB" w:rsidRDefault="004E2DDB" w:rsidP="004E2DDB">
      <w:pPr>
        <w:pStyle w:val="a3"/>
        <w:spacing w:after="0" w:afterAutospacing="0"/>
      </w:pPr>
      <w: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4E2DDB" w:rsidRDefault="004E2DDB" w:rsidP="004E2DDB">
      <w:pPr>
        <w:pStyle w:val="a3"/>
        <w:spacing w:after="0" w:afterAutospacing="0"/>
      </w:pPr>
      <w: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4E2DDB" w:rsidRDefault="004E2DDB" w:rsidP="004E2DDB">
      <w:pPr>
        <w:pStyle w:val="a3"/>
        <w:spacing w:after="0" w:afterAutospacing="0"/>
      </w:pPr>
      <w: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4E2DDB" w:rsidRDefault="004E2DDB" w:rsidP="004E2DDB">
      <w:pPr>
        <w:pStyle w:val="a3"/>
        <w:spacing w:after="0" w:afterAutospacing="0"/>
      </w:pPr>
      <w: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4E2DDB" w:rsidRDefault="004E2DDB" w:rsidP="004E2DDB">
      <w:pPr>
        <w:pStyle w:val="a3"/>
        <w:spacing w:after="0" w:afterAutospacing="0"/>
      </w:pPr>
      <w: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</w:t>
      </w:r>
      <w:r>
        <w:lastRenderedPageBreak/>
        <w:t>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4E2DDB" w:rsidRDefault="004E2DDB" w:rsidP="004E2DDB">
      <w:pPr>
        <w:pStyle w:val="a3"/>
        <w:spacing w:after="0" w:afterAutospacing="0"/>
      </w:pPr>
      <w: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4E2DDB" w:rsidRDefault="004E2DDB" w:rsidP="004E2DDB">
      <w:pPr>
        <w:pStyle w:val="a3"/>
        <w:spacing w:after="0" w:afterAutospacing="0"/>
      </w:pPr>
      <w: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4E2DDB" w:rsidRDefault="004E2DDB" w:rsidP="004E2DDB">
      <w:pPr>
        <w:pStyle w:val="a3"/>
        <w:spacing w:after="0" w:afterAutospacing="0"/>
      </w:pPr>
      <w: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4E2DDB" w:rsidRDefault="004E2DDB" w:rsidP="004E2DDB">
      <w:pPr>
        <w:pStyle w:val="a3"/>
        <w:spacing w:after="0" w:afterAutospacing="0"/>
        <w:jc w:val="center"/>
      </w:pPr>
      <w:r>
        <w:rPr>
          <w:b/>
          <w:bCs/>
        </w:rPr>
        <w:t>Обязанности пассажиров</w:t>
      </w:r>
    </w:p>
    <w:p w:rsidR="004E2DDB" w:rsidRDefault="004E2DDB" w:rsidP="004E2DDB">
      <w:pPr>
        <w:pStyle w:val="a3"/>
        <w:spacing w:after="0" w:afterAutospacing="0"/>
        <w:jc w:val="center"/>
      </w:pPr>
      <w:r>
        <w:rPr>
          <w:b/>
          <w:bCs/>
        </w:rPr>
        <w:t> </w:t>
      </w:r>
    </w:p>
    <w:p w:rsidR="004E2DDB" w:rsidRDefault="004E2DDB" w:rsidP="004E2DDB">
      <w:pPr>
        <w:pStyle w:val="a3"/>
        <w:spacing w:after="0" w:afterAutospacing="0"/>
      </w:pPr>
      <w:r>
        <w:t>1. Пассажиры обязаны:</w:t>
      </w:r>
    </w:p>
    <w:p w:rsidR="004E2DDB" w:rsidRDefault="004E2DDB" w:rsidP="004E2DDB">
      <w:pPr>
        <w:pStyle w:val="a3"/>
        <w:spacing w:after="0" w:afterAutospacing="0"/>
      </w:pPr>
      <w: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4E2DDB" w:rsidRDefault="004E2DDB" w:rsidP="004E2DDB">
      <w:pPr>
        <w:pStyle w:val="a3"/>
        <w:spacing w:after="0" w:afterAutospacing="0"/>
      </w:pPr>
      <w: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4E2DDB" w:rsidRDefault="004E2DDB" w:rsidP="004E2DDB">
      <w:pPr>
        <w:pStyle w:val="a3"/>
        <w:spacing w:after="0" w:afterAutospacing="0"/>
      </w:pPr>
      <w: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4E2DDB" w:rsidRDefault="004E2DDB" w:rsidP="004E2DDB">
      <w:pPr>
        <w:pStyle w:val="a3"/>
        <w:spacing w:after="0" w:afterAutospacing="0"/>
      </w:pPr>
      <w:r>
        <w:t>2. Пассажирам запрещается:</w:t>
      </w:r>
    </w:p>
    <w:p w:rsidR="004E2DDB" w:rsidRDefault="004E2DDB" w:rsidP="004E2DDB">
      <w:pPr>
        <w:pStyle w:val="a3"/>
        <w:spacing w:after="0" w:afterAutospacing="0"/>
      </w:pPr>
      <w:r>
        <w:t>отвлекать водителя от управления транспортным средством во время его движения;</w:t>
      </w:r>
    </w:p>
    <w:p w:rsidR="004E2DDB" w:rsidRDefault="004E2DDB" w:rsidP="004E2DDB">
      <w:pPr>
        <w:pStyle w:val="a3"/>
        <w:spacing w:after="0" w:afterAutospacing="0"/>
      </w:pPr>
      <w:r>
        <w:t>при поездке на грузовом автомобиле с бортовой платформой стоять, сидеть на бортах или на грузе выше бортов;</w:t>
      </w:r>
    </w:p>
    <w:p w:rsidR="004E2DDB" w:rsidRDefault="004E2DDB" w:rsidP="004E2DDB">
      <w:pPr>
        <w:pStyle w:val="a3"/>
        <w:spacing w:after="0" w:afterAutospacing="0"/>
      </w:pPr>
      <w:r>
        <w:t>открывать двери транспортного средства во время его движения.</w:t>
      </w:r>
    </w:p>
    <w:p w:rsidR="004E2DDB" w:rsidRDefault="004E2DDB" w:rsidP="004E2DDB">
      <w:pPr>
        <w:pStyle w:val="a3"/>
        <w:spacing w:after="0" w:afterAutospacing="0"/>
        <w:jc w:val="center"/>
      </w:pPr>
      <w:r>
        <w:rPr>
          <w:b/>
          <w:bCs/>
        </w:rPr>
        <w:t>Обязанности велосипедистов, скутеристов и др.</w:t>
      </w:r>
    </w:p>
    <w:p w:rsidR="004E2DDB" w:rsidRDefault="004E2DDB" w:rsidP="004E2DDB">
      <w:pPr>
        <w:pStyle w:val="a3"/>
        <w:spacing w:after="0" w:afterAutospacing="0"/>
      </w:pPr>
      <w:r>
        <w:t>ПАМЯТКА ВЕЛОСИПЕДИСТА</w:t>
      </w:r>
    </w:p>
    <w:p w:rsidR="004E2DDB" w:rsidRDefault="004E2DDB" w:rsidP="004E2DDB">
      <w:pPr>
        <w:pStyle w:val="a3"/>
        <w:spacing w:after="0" w:afterAutospacing="0"/>
      </w:pPr>
      <w:r>
        <w:rPr>
          <w:b/>
          <w:bCs/>
        </w:rPr>
        <w:t xml:space="preserve">I. Общие положения </w:t>
      </w:r>
    </w:p>
    <w:p w:rsidR="004E2DDB" w:rsidRDefault="004E2DDB" w:rsidP="004E2DDB">
      <w:pPr>
        <w:pStyle w:val="a3"/>
        <w:spacing w:after="0" w:afterAutospacing="0"/>
      </w:pPr>
      <w: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r>
        <w:lastRenderedPageBreak/>
        <w:t>нарушающий Правила движения подвергает опасности себя и окружающих, мешает движению транспорта и пешеходов.</w:t>
      </w:r>
    </w:p>
    <w:p w:rsidR="004E2DDB" w:rsidRDefault="004E2DDB" w:rsidP="004E2DDB">
      <w:pPr>
        <w:pStyle w:val="a3"/>
        <w:spacing w:after="0" w:afterAutospacing="0"/>
      </w:pPr>
      <w:r>
        <w:t>Каковы же требования к велосипедистам, участвующим в уличном движении?</w:t>
      </w:r>
    </w:p>
    <w:p w:rsidR="004E2DDB" w:rsidRDefault="004E2DDB" w:rsidP="004E2DDB">
      <w:pPr>
        <w:pStyle w:val="a3"/>
        <w:spacing w:after="0" w:afterAutospacing="0"/>
      </w:pPr>
      <w:r>
        <w:t>Прежде всего необходимо быть осторожным и внимательным, строго соблюдать все Правила уличного Движения.</w:t>
      </w:r>
    </w:p>
    <w:p w:rsidR="004E2DDB" w:rsidRDefault="004E2DDB" w:rsidP="004E2DDB">
      <w:pPr>
        <w:pStyle w:val="a3"/>
        <w:spacing w:after="0" w:afterAutospacing="0"/>
      </w:pPr>
      <w: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4E2DDB" w:rsidRDefault="004E2DDB" w:rsidP="004E2DDB">
      <w:pPr>
        <w:pStyle w:val="a3"/>
        <w:spacing w:after="0" w:afterAutospacing="0"/>
      </w:pPr>
      <w: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4E2DDB" w:rsidRDefault="004E2DDB" w:rsidP="004E2DDB">
      <w:pPr>
        <w:pStyle w:val="a3"/>
        <w:spacing w:after="0" w:afterAutospacing="0"/>
      </w:pPr>
      <w: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4E2DDB" w:rsidRDefault="004E2DDB" w:rsidP="004E2DDB">
      <w:pPr>
        <w:pStyle w:val="a3"/>
        <w:spacing w:after="0" w:afterAutospacing="0"/>
      </w:pPr>
      <w:r>
        <w:t xml:space="preserve">Рис. 1. </w:t>
      </w:r>
    </w:p>
    <w:p w:rsidR="004E2DDB" w:rsidRDefault="004E2DDB" w:rsidP="004E2DDB">
      <w:pPr>
        <w:pStyle w:val="a3"/>
        <w:spacing w:after="0" w:afterAutospacing="0"/>
      </w:pPr>
      <w:r>
        <w:rPr>
          <w:b/>
          <w:bCs/>
        </w:rPr>
        <w:t xml:space="preserve">II. Обязанности велосипедиста при движении по улицам города </w:t>
      </w:r>
    </w:p>
    <w:p w:rsidR="004E2DDB" w:rsidRDefault="004E2DDB" w:rsidP="004E2DDB">
      <w:pPr>
        <w:pStyle w:val="a3"/>
        <w:spacing w:after="0" w:afterAutospacing="0"/>
      </w:pPr>
      <w: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 (см. рис. 1).</w:t>
      </w:r>
    </w:p>
    <w:p w:rsidR="004E2DDB" w:rsidRDefault="004E2DDB" w:rsidP="004E2DDB">
      <w:pPr>
        <w:pStyle w:val="a3"/>
        <w:spacing w:after="0" w:afterAutospacing="0"/>
      </w:pPr>
      <w:r>
        <w:rPr>
          <w:b/>
          <w:bCs/>
        </w:rPr>
        <w:t xml:space="preserve">Дорожные сигнальные знаки. </w:t>
      </w:r>
    </w:p>
    <w:p w:rsidR="004E2DDB" w:rsidRDefault="004E2DDB" w:rsidP="004E2DDB">
      <w:pPr>
        <w:pStyle w:val="a3"/>
        <w:spacing w:after="0" w:afterAutospacing="0"/>
      </w:pPr>
      <w: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4E2DDB" w:rsidRDefault="004E2DDB" w:rsidP="004E2DDB">
      <w:pPr>
        <w:pStyle w:val="a3"/>
        <w:spacing w:after="0" w:afterAutospacing="0"/>
      </w:pPr>
      <w:r>
        <w:t>В местах, где установлены указанные на рис. 2 дорожные сигнальные знаки «Въезд запрещен» и «Проезд на велосипедах запрещен», езда на велосипедах запрещена.</w:t>
      </w:r>
    </w:p>
    <w:p w:rsidR="004E2DDB" w:rsidRDefault="004E2DDB" w:rsidP="004E2DDB">
      <w:pPr>
        <w:pStyle w:val="a3"/>
        <w:spacing w:after="0" w:afterAutospacing="0"/>
      </w:pPr>
      <w:r>
        <w:t xml:space="preserve">Проезд на велосипедах запрещён      </w:t>
      </w:r>
    </w:p>
    <w:p w:rsidR="004E2DDB" w:rsidRDefault="004E2DDB" w:rsidP="004E2DDB">
      <w:pPr>
        <w:pStyle w:val="a3"/>
        <w:spacing w:after="0" w:afterAutospacing="0"/>
      </w:pPr>
      <w:r>
        <w:t>Сквозной проезд запрещён      </w:t>
      </w:r>
    </w:p>
    <w:p w:rsidR="004E2DDB" w:rsidRDefault="004E2DDB" w:rsidP="004E2DDB">
      <w:pPr>
        <w:pStyle w:val="a3"/>
        <w:spacing w:after="0" w:afterAutospacing="0"/>
      </w:pPr>
      <w:r>
        <w:t xml:space="preserve">               </w:t>
      </w:r>
    </w:p>
    <w:p w:rsidR="004E2DDB" w:rsidRDefault="004E2DDB" w:rsidP="004E2DDB">
      <w:pPr>
        <w:pStyle w:val="a3"/>
        <w:spacing w:after="0" w:afterAutospacing="0"/>
      </w:pPr>
      <w:r>
        <w:t xml:space="preserve">Въезд запрещён            </w:t>
      </w:r>
    </w:p>
    <w:p w:rsidR="004E2DDB" w:rsidRDefault="004E2DDB" w:rsidP="004E2DDB">
      <w:pPr>
        <w:pStyle w:val="a3"/>
        <w:spacing w:after="0" w:afterAutospacing="0"/>
      </w:pPr>
      <w:r>
        <w:t>Рис.2</w:t>
      </w:r>
    </w:p>
    <w:p w:rsidR="004E2DDB" w:rsidRDefault="004E2DDB" w:rsidP="004E2DDB">
      <w:pPr>
        <w:pStyle w:val="a3"/>
        <w:spacing w:after="0" w:afterAutospacing="0"/>
      </w:pPr>
      <w:r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4E2DDB" w:rsidRDefault="004E2DDB" w:rsidP="004E2DDB">
      <w:pPr>
        <w:pStyle w:val="a3"/>
        <w:spacing w:after="0" w:afterAutospacing="0"/>
      </w:pPr>
      <w:r>
        <w:lastRenderedPageBreak/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4E2DDB" w:rsidRDefault="004E2DDB" w:rsidP="004E2DDB">
      <w:pPr>
        <w:pStyle w:val="a3"/>
        <w:spacing w:after="0" w:afterAutospacing="0"/>
      </w:pPr>
      <w: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4E2DDB" w:rsidRDefault="004E2DDB" w:rsidP="004E2DDB">
      <w:pPr>
        <w:pStyle w:val="a3"/>
        <w:spacing w:after="0" w:afterAutospacing="0"/>
      </w:pPr>
      <w:r>
        <w:rPr>
          <w:b/>
          <w:bCs/>
        </w:rPr>
        <w:t xml:space="preserve">Сигналы светофора и жесты милиционера-регулировщика. </w:t>
      </w:r>
    </w:p>
    <w:p w:rsidR="004E2DDB" w:rsidRDefault="004E2DDB" w:rsidP="004E2DDB">
      <w:pPr>
        <w:pStyle w:val="a3"/>
        <w:spacing w:after="0" w:afterAutospacing="0"/>
      </w:pPr>
      <w: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4E2DDB" w:rsidRDefault="004E2DDB" w:rsidP="004E2DDB">
      <w:pPr>
        <w:pStyle w:val="a3"/>
        <w:spacing w:after="0" w:afterAutospacing="0"/>
      </w:pPr>
      <w:r>
        <w:t>По первому требованию сотрудника милиции велосипедист обязан остановиться.</w:t>
      </w:r>
    </w:p>
    <w:p w:rsidR="004E2DDB" w:rsidRDefault="004E2DDB" w:rsidP="004E2DDB">
      <w:pPr>
        <w:pStyle w:val="a3"/>
        <w:spacing w:after="0" w:afterAutospacing="0"/>
      </w:pPr>
      <w: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(см. рис. 3).</w:t>
      </w:r>
    </w:p>
    <w:p w:rsidR="004E2DDB" w:rsidRDefault="004E2DDB" w:rsidP="004E2DDB">
      <w:pPr>
        <w:pStyle w:val="a3"/>
        <w:spacing w:after="0" w:afterAutospacing="0"/>
      </w:pPr>
      <w:r>
        <w:t>Рис. 3. Рис. 4.</w:t>
      </w:r>
    </w:p>
    <w:p w:rsidR="004E2DDB" w:rsidRDefault="004E2DDB" w:rsidP="004E2DDB">
      <w:pPr>
        <w:pStyle w:val="a3"/>
        <w:spacing w:after="0" w:afterAutospacing="0"/>
      </w:pPr>
      <w:r>
        <w:t>Начинать движение через перекресток разрешается при зеленом сигнале светофора или при соответствующем жесте регулировщика (см. рис. 4).</w:t>
      </w:r>
    </w:p>
    <w:p w:rsidR="004E2DDB" w:rsidRDefault="004E2DDB" w:rsidP="004E2DDB">
      <w:pPr>
        <w:pStyle w:val="a3"/>
        <w:spacing w:after="0" w:afterAutospacing="0"/>
      </w:pPr>
      <w:r>
        <w:t>При желтом сигнале светофора или при соответствующем ему положении милиционера-регулировщика (см. рис. 5) начинать движение через перекресток запрещено.</w:t>
      </w:r>
    </w:p>
    <w:p w:rsidR="004E2DDB" w:rsidRDefault="004E2DDB" w:rsidP="004E2DDB">
      <w:pPr>
        <w:pStyle w:val="a3"/>
        <w:spacing w:after="0" w:afterAutospacing="0"/>
      </w:pPr>
      <w: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4E2DDB" w:rsidRDefault="004E2DDB" w:rsidP="004E2DDB">
      <w:pPr>
        <w:pStyle w:val="a3"/>
        <w:spacing w:after="0" w:afterAutospacing="0"/>
      </w:pPr>
      <w: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4E2DDB" w:rsidRDefault="004E2DDB" w:rsidP="004E2DDB">
      <w:pPr>
        <w:pStyle w:val="a3"/>
        <w:spacing w:after="0" w:afterAutospacing="0"/>
      </w:pPr>
      <w:r>
        <w:t>При красном сигнале светофора или соответствующем ему положении регулировщика, при котором он обращен лицом или спиной к велосипедисту (см. рис. 6), проезжать через перекресток в прямом направлении запрещается, но можно поворачивать направо.</w:t>
      </w:r>
    </w:p>
    <w:p w:rsidR="004E2DDB" w:rsidRDefault="004E2DDB" w:rsidP="004E2DDB">
      <w:pPr>
        <w:pStyle w:val="a3"/>
        <w:spacing w:after="0" w:afterAutospacing="0"/>
      </w:pPr>
      <w:r>
        <w:t>Рис. 5. Рис. 6.</w:t>
      </w:r>
    </w:p>
    <w:p w:rsidR="004E2DDB" w:rsidRDefault="004E2DDB" w:rsidP="004E2DDB">
      <w:pPr>
        <w:pStyle w:val="a3"/>
        <w:spacing w:after="0" w:afterAutospacing="0"/>
      </w:pPr>
      <w: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4E2DDB" w:rsidRDefault="004E2DDB" w:rsidP="004E2DDB">
      <w:pPr>
        <w:pStyle w:val="a3"/>
        <w:spacing w:after="0" w:afterAutospacing="0"/>
      </w:pPr>
      <w:r>
        <w:rPr>
          <w:b/>
          <w:bCs/>
        </w:rPr>
        <w:t xml:space="preserve">III. Велосипедисту запрещается: </w:t>
      </w:r>
    </w:p>
    <w:p w:rsidR="004E2DDB" w:rsidRDefault="004E2DDB" w:rsidP="004E2DDB">
      <w:pPr>
        <w:pStyle w:val="a3"/>
        <w:spacing w:after="0" w:afterAutospacing="0"/>
      </w:pPr>
      <w:r>
        <w:t>а) управлять велосипедом в степени хотя бы легкого опьянения;</w:t>
      </w:r>
    </w:p>
    <w:p w:rsidR="004E2DDB" w:rsidRDefault="004E2DDB" w:rsidP="004E2DDB">
      <w:pPr>
        <w:pStyle w:val="a3"/>
        <w:spacing w:after="0" w:afterAutospacing="0"/>
      </w:pPr>
      <w:r>
        <w:t>б) ездить на велосипеде, не соответствующем росту велосипедиста;</w:t>
      </w:r>
    </w:p>
    <w:p w:rsidR="004E2DDB" w:rsidRDefault="004E2DDB" w:rsidP="004E2DDB">
      <w:pPr>
        <w:pStyle w:val="a3"/>
        <w:spacing w:after="0" w:afterAutospacing="0"/>
      </w:pPr>
      <w:r>
        <w:lastRenderedPageBreak/>
        <w:t>в) ездить по тротуарам и пешеходным дорожкам садов, парков и бульваров;</w:t>
      </w:r>
    </w:p>
    <w:p w:rsidR="004E2DDB" w:rsidRDefault="004E2DDB" w:rsidP="004E2DDB">
      <w:pPr>
        <w:pStyle w:val="a3"/>
        <w:spacing w:after="0" w:afterAutospacing="0"/>
      </w:pPr>
      <w:r>
        <w:t>г) держаться при движении на расстоянии более одного метра от тротуара (обочины);</w:t>
      </w:r>
    </w:p>
    <w:p w:rsidR="004E2DDB" w:rsidRDefault="004E2DDB" w:rsidP="004E2DDB">
      <w:pPr>
        <w:pStyle w:val="a3"/>
        <w:spacing w:after="0" w:afterAutospacing="0"/>
      </w:pPr>
      <w:proofErr w:type="spellStart"/>
      <w:r>
        <w:t>д</w:t>
      </w:r>
      <w:proofErr w:type="spellEnd"/>
      <w:r>
        <w:t>) ездить по двое и более в ряд или обгонять друг друга;</w:t>
      </w:r>
    </w:p>
    <w:p w:rsidR="004E2DDB" w:rsidRDefault="004E2DDB" w:rsidP="004E2DDB">
      <w:pPr>
        <w:pStyle w:val="a3"/>
        <w:spacing w:after="0" w:afterAutospacing="0"/>
      </w:pPr>
      <w:r>
        <w:t>е) обучаться езде в местах, где имеется движение транспорта и пешеходов;</w:t>
      </w:r>
    </w:p>
    <w:p w:rsidR="004E2DDB" w:rsidRDefault="004E2DDB" w:rsidP="004E2DDB">
      <w:pPr>
        <w:pStyle w:val="a3"/>
        <w:spacing w:after="0" w:afterAutospacing="0"/>
      </w:pPr>
      <w:r>
        <w:t>ж) ездить, не держась за руль руками;</w:t>
      </w:r>
    </w:p>
    <w:p w:rsidR="004E2DDB" w:rsidRDefault="004E2DDB" w:rsidP="004E2DDB">
      <w:pPr>
        <w:pStyle w:val="a3"/>
        <w:spacing w:after="0" w:afterAutospacing="0"/>
      </w:pPr>
      <w:proofErr w:type="spellStart"/>
      <w:r>
        <w:t>з</w:t>
      </w:r>
      <w:proofErr w:type="spellEnd"/>
      <w:r>
        <w:t>) при движении держаться за проходящий транспорт или за другого велосипедиста;</w:t>
      </w:r>
    </w:p>
    <w:p w:rsidR="004E2DDB" w:rsidRDefault="004E2DDB" w:rsidP="004E2DDB">
      <w:pPr>
        <w:pStyle w:val="a3"/>
        <w:spacing w:after="0" w:afterAutospacing="0"/>
      </w:pPr>
      <w: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4E2DDB" w:rsidRDefault="004E2DDB" w:rsidP="004E2DDB">
      <w:pPr>
        <w:pStyle w:val="a3"/>
        <w:spacing w:after="0" w:afterAutospacing="0"/>
      </w:pPr>
      <w:r>
        <w:t>к) возить предметы, которые могут помешать управлению велосипедом или создать опасность для окружающих;</w:t>
      </w:r>
    </w:p>
    <w:p w:rsidR="004E2DDB" w:rsidRDefault="004E2DDB" w:rsidP="004E2DDB">
      <w:pPr>
        <w:pStyle w:val="a3"/>
        <w:spacing w:after="0" w:afterAutospacing="0"/>
      </w:pPr>
      <w:r>
        <w:t>л) ездить группой на дистанции менее трех метров друг от друга и далее одного метра от тротуара (обочины).</w:t>
      </w:r>
    </w:p>
    <w:p w:rsidR="004E2DDB" w:rsidRDefault="004E2DDB" w:rsidP="004E2DDB">
      <w:pPr>
        <w:pStyle w:val="a3"/>
        <w:spacing w:after="0" w:afterAutospacing="0"/>
      </w:pPr>
      <w:r>
        <w:t xml:space="preserve">   </w:t>
      </w:r>
    </w:p>
    <w:p w:rsidR="004E2DDB" w:rsidRDefault="004E2DDB" w:rsidP="004E2DDB">
      <w:pPr>
        <w:pStyle w:val="a3"/>
        <w:spacing w:after="0" w:afterAutospacing="0"/>
      </w:pPr>
      <w: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A5280D" w:rsidRDefault="00A5280D"/>
    <w:sectPr w:rsidR="00A5280D" w:rsidSect="00A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E2DDB"/>
    <w:rsid w:val="0012597F"/>
    <w:rsid w:val="004E2DDB"/>
    <w:rsid w:val="00A5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9079</Characters>
  <Application>Microsoft Office Word</Application>
  <DocSecurity>0</DocSecurity>
  <Lines>75</Lines>
  <Paragraphs>21</Paragraphs>
  <ScaleCrop>false</ScaleCrop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МКДОУ26</dc:creator>
  <cp:keywords/>
  <dc:description/>
  <cp:lastModifiedBy>МКДОУ26</cp:lastModifiedBy>
  <cp:revision>3</cp:revision>
  <dcterms:created xsi:type="dcterms:W3CDTF">2017-10-09T07:19:00Z</dcterms:created>
  <dcterms:modified xsi:type="dcterms:W3CDTF">2017-10-09T07:20:00Z</dcterms:modified>
</cp:coreProperties>
</file>